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AC" w:rsidRDefault="003521AC" w:rsidP="003521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Тайминг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содержание тактов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форсайт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>-сессии</w:t>
      </w:r>
    </w:p>
    <w:p w:rsidR="003521AC" w:rsidRDefault="003521AC" w:rsidP="003521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_GoBack"/>
      <w:bookmarkEnd w:id="0"/>
    </w:p>
    <w:p w:rsidR="003521AC" w:rsidRPr="003521AC" w:rsidRDefault="003521AC" w:rsidP="003521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521AC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Форсайт начнется </w:t>
      </w:r>
      <w:r w:rsidRPr="003521AC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️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1AC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5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️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февраля в 10.00 с приветствия Л. В. Федякиной (заместителя директора департамента науки и образования Министерства культуры Российской Федерации), Р. А. </w:t>
      </w:r>
      <w:proofErr w:type="spellStart"/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Дячука</w:t>
      </w:r>
      <w:proofErr w:type="spellEnd"/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(министра культуры и архивов Иркутской области). Затем будут представлены установочные сообщения организаторов: генерального директора РГБ В. В. Дуда, директора департамента модельных библиотек РГБ А. Ю. </w:t>
      </w:r>
      <w:proofErr w:type="spellStart"/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Дятловской</w:t>
      </w:r>
      <w:proofErr w:type="spellEnd"/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, директора ГБУК ИОГУНБ Л. А. Сулеймановой. Синхронный такт.</w:t>
      </w:r>
    </w:p>
    <w:p w:rsidR="003521AC" w:rsidRPr="003521AC" w:rsidRDefault="003521AC" w:rsidP="003521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521AC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10.30-10.40. Ведущий </w:t>
      </w:r>
      <w:proofErr w:type="spellStart"/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форсайт</w:t>
      </w:r>
      <w:proofErr w:type="spellEnd"/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-сессии, Михаил </w:t>
      </w:r>
      <w:proofErr w:type="spellStart"/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Просекин</w:t>
      </w:r>
      <w:proofErr w:type="spellEnd"/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даст всем участникам </w:t>
      </w:r>
      <w:proofErr w:type="spellStart"/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форсайта</w:t>
      </w:r>
      <w:proofErr w:type="spellEnd"/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установку на работу: определит форматы работы, уточнит расписание и такты синхронизации. Синхронный такт.</w:t>
      </w:r>
    </w:p>
    <w:p w:rsidR="003521AC" w:rsidRPr="003521AC" w:rsidRDefault="003521AC" w:rsidP="003521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521AC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10.40-12.00. Далее, работая в малых группах по 5-10 человек, участники </w:t>
      </w:r>
      <w:proofErr w:type="spellStart"/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форсайта</w:t>
      </w:r>
      <w:proofErr w:type="spellEnd"/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выразят свою я-позицию (я – библиотекарь, который хочет работать по-новому), заявят ожидания от </w:t>
      </w:r>
      <w:proofErr w:type="spellStart"/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форсайта</w:t>
      </w:r>
      <w:proofErr w:type="spellEnd"/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понимание своей миссии на </w:t>
      </w:r>
      <w:proofErr w:type="spellStart"/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форсайте</w:t>
      </w:r>
      <w:proofErr w:type="spellEnd"/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. Технологии могут отличаться в зависимости от выбора площадки и модераторов. Асинхронный такт.</w:t>
      </w:r>
    </w:p>
    <w:p w:rsidR="003521AC" w:rsidRPr="003521AC" w:rsidRDefault="003521AC" w:rsidP="003521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521AC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12.00-12.20. Представление результатов работы малых групп. Сборка внутри площадок, короткие выступления от групп, передача цифрового следа на сборочную площадку. Асинхронный такт.</w:t>
      </w:r>
    </w:p>
    <w:p w:rsidR="003521AC" w:rsidRPr="003521AC" w:rsidRDefault="003521AC" w:rsidP="003521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521AC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13.00-13.30. Затем как участников, так и всех желающих ждет лекция Павла Олеговича Лукши о горизонте 2035 и о практиках будущего. Синхронный такт.</w:t>
      </w:r>
    </w:p>
    <w:p w:rsidR="003521AC" w:rsidRPr="003521AC" w:rsidRDefault="003521AC" w:rsidP="003521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521AC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13.30-14.30. Далее участники будут обсуждать миссию библиотеки: какой участники </w:t>
      </w:r>
      <w:proofErr w:type="spellStart"/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форсайта</w:t>
      </w:r>
      <w:proofErr w:type="spellEnd"/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видят библиотеку в 2035 году. Результаты размещаются на общем сборочном поле вдоль четырех основных линий: </w:t>
      </w:r>
    </w:p>
    <w:p w:rsidR="003521AC" w:rsidRPr="003521AC" w:rsidRDefault="003521AC" w:rsidP="003521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Библиотекарь как субъект и профессия</w:t>
      </w:r>
    </w:p>
    <w:p w:rsidR="003521AC" w:rsidRPr="003521AC" w:rsidRDefault="003521AC" w:rsidP="003521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Библиотеки как актив</w:t>
      </w:r>
    </w:p>
    <w:p w:rsidR="003521AC" w:rsidRPr="003521AC" w:rsidRDefault="003521AC" w:rsidP="003521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Библиотеки и библиотекари, как сообщество</w:t>
      </w:r>
    </w:p>
    <w:p w:rsidR="003521AC" w:rsidRPr="003521AC" w:rsidRDefault="003521AC" w:rsidP="003521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Библиотеки, </w:t>
      </w:r>
      <w:proofErr w:type="gramStart"/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как то</w:t>
      </w:r>
      <w:proofErr w:type="gramEnd"/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, что принадлежит не только библиотекарям (взгляд снаружи). Асинхронный такт.</w:t>
      </w:r>
    </w:p>
    <w:p w:rsidR="003521AC" w:rsidRPr="003521AC" w:rsidRDefault="003521AC" w:rsidP="003521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521AC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14.30-15.00. Представление работы малых групп. Сборка внутри площадок, короткие выступления от групп, передача цифрового следа на сборочную площадку. Асинхронный такт.</w:t>
      </w:r>
    </w:p>
    <w:p w:rsidR="003521AC" w:rsidRPr="003521AC" w:rsidRDefault="003521AC" w:rsidP="003521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521AC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15.00-15.30. Завершится первый день экспертной лекцией О. В. Гринько об инжиниринге знаний. Синхронный такт.</w:t>
      </w:r>
    </w:p>
    <w:p w:rsidR="003521AC" w:rsidRPr="003521AC" w:rsidRDefault="003521AC" w:rsidP="003521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521AC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️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1AC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6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️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февраля</w:t>
      </w:r>
    </w:p>
    <w:p w:rsidR="003521AC" w:rsidRPr="003521AC" w:rsidRDefault="003521AC" w:rsidP="003521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521AC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10.00-10.20. Докладывается сборка первого дня. Обозначается общее поле трендов, выделенное на всех площадках </w:t>
      </w:r>
      <w:proofErr w:type="spellStart"/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форсайта</w:t>
      </w:r>
      <w:proofErr w:type="spellEnd"/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. Представляется эскиз карты трендов и образа будущего библиотек в горизонте 2035. Синхронный такт.</w:t>
      </w:r>
    </w:p>
    <w:p w:rsidR="003521AC" w:rsidRPr="003521AC" w:rsidRDefault="003521AC" w:rsidP="003521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521AC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10.20-10.50. Экспертная лекция Дмитрия Александровича Судакова «Будущее работы и мир профессий будущего». Синхронный такт.</w:t>
      </w:r>
    </w:p>
    <w:p w:rsidR="003521AC" w:rsidRPr="003521AC" w:rsidRDefault="003521AC" w:rsidP="003521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521AC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10.50-12.20. Работа малых групп. Завершение эскиза Карты Библиотеки Будущего. На эскизе карты трендов размешаются ставки участников и групп. Передаются для сборки. Идет работа по превращению карты трендов в дорожную карту (эскиз). Асинхронный такт.</w:t>
      </w:r>
    </w:p>
    <w:p w:rsidR="003521AC" w:rsidRPr="003521AC" w:rsidRDefault="003521AC" w:rsidP="003521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521AC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13.00-13.20. Обзор промежуточных результатов (О. В. Гринько). Синхронный такт.</w:t>
      </w:r>
    </w:p>
    <w:p w:rsidR="003521AC" w:rsidRPr="003521AC" w:rsidRDefault="003521AC" w:rsidP="003521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521AC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13.20-14.30. Работа малых групп. Такт работы по выделению компетенций библиотекаря, исходя из необходимости реализации созданного в предыдущем такте эскиза дорожной карты. Тип цифрового следа и формат сборки: список компетенций, набор компетенций под конкретный тип профессионализма библиотекаря. Библиотекарь рассматривается, как группа профессионализмов, а не один профессионализм. Результаты передаются в виде карточек. Асинхронный такт.</w:t>
      </w:r>
    </w:p>
    <w:p w:rsidR="003521AC" w:rsidRPr="003521AC" w:rsidRDefault="003521AC" w:rsidP="003521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521AC">
        <w:rPr>
          <w:rFonts w:ascii="inherit" w:eastAsia="Times New Roman" w:hAnsi="inherit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14.30-15.00. Представление работы малых групп. Сборка внутри площадок, короткие выступления от групп, передача цифрового следа на сборочную площадку. Асинхронный такт.</w:t>
      </w:r>
    </w:p>
    <w:p w:rsidR="003521AC" w:rsidRPr="003521AC" w:rsidRDefault="003521AC" w:rsidP="003521A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521AC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15.00-16.00. Завершится </w:t>
      </w:r>
      <w:proofErr w:type="spellStart"/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форсайт</w:t>
      </w:r>
      <w:proofErr w:type="spellEnd"/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-сессия экспертной панелью: ключевые эксперты </w:t>
      </w:r>
      <w:proofErr w:type="spellStart"/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>форсайта</w:t>
      </w:r>
      <w:proofErr w:type="spellEnd"/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выскажут свои впечатления от работы на проекте. Синхронный такт.</w:t>
      </w:r>
    </w:p>
    <w:p w:rsidR="003521AC" w:rsidRPr="003521AC" w:rsidRDefault="003521AC" w:rsidP="003521AC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8" w:history="1">
        <w:r w:rsidRPr="003521AC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#</w:t>
        </w:r>
        <w:proofErr w:type="spellStart"/>
        <w:r w:rsidRPr="003521AC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БиблиотекарьБудущего</w:t>
        </w:r>
        <w:proofErr w:type="spellEnd"/>
      </w:hyperlink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hyperlink r:id="rId9" w:history="1">
        <w:r w:rsidRPr="003521AC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#</w:t>
        </w:r>
        <w:proofErr w:type="spellStart"/>
        <w:r w:rsidRPr="003521AC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форсайт</w:t>
        </w:r>
        <w:proofErr w:type="spellEnd"/>
      </w:hyperlink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hyperlink r:id="rId10" w:history="1">
        <w:r w:rsidRPr="003521AC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#РГБ</w:t>
        </w:r>
      </w:hyperlink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hyperlink r:id="rId11" w:history="1">
        <w:r w:rsidRPr="003521AC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#ВШЭ</w:t>
        </w:r>
      </w:hyperlink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hyperlink r:id="rId12" w:history="1">
        <w:r w:rsidRPr="003521AC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#</w:t>
        </w:r>
        <w:proofErr w:type="spellStart"/>
        <w:r w:rsidRPr="003521AC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Молчановка</w:t>
        </w:r>
        <w:proofErr w:type="spellEnd"/>
      </w:hyperlink>
      <w:r w:rsidRPr="003521A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hyperlink r:id="rId13" w:history="1">
        <w:r w:rsidRPr="003521AC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#</w:t>
        </w:r>
        <w:proofErr w:type="spellStart"/>
        <w:r w:rsidRPr="003521AC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АтласНрвыхПрофессий</w:t>
        </w:r>
        <w:proofErr w:type="spellEnd"/>
      </w:hyperlink>
    </w:p>
    <w:sectPr w:rsidR="003521AC" w:rsidRPr="0035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AC"/>
    <w:rsid w:val="003521AC"/>
    <w:rsid w:val="007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22840-A73A-4020-833D-41433E1C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3521AC"/>
  </w:style>
  <w:style w:type="character" w:styleId="a3">
    <w:name w:val="Hyperlink"/>
    <w:basedOn w:val="a0"/>
    <w:uiPriority w:val="99"/>
    <w:semiHidden/>
    <w:unhideWhenUsed/>
    <w:rsid w:val="003521AC"/>
    <w:rPr>
      <w:color w:val="0000FF"/>
      <w:u w:val="single"/>
    </w:rPr>
  </w:style>
  <w:style w:type="character" w:customStyle="1" w:styleId="gpro0wi8">
    <w:name w:val="gpro0wi8"/>
    <w:basedOn w:val="a0"/>
    <w:rsid w:val="003521AC"/>
  </w:style>
  <w:style w:type="character" w:customStyle="1" w:styleId="pcp91wgn">
    <w:name w:val="pcp91wgn"/>
    <w:basedOn w:val="a0"/>
    <w:rsid w:val="0035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69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99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2218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4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7833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6359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4770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9225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614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2584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2108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4753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1347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3628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6016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1991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6946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2727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5685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74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2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98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41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16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55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50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744224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8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3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36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9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4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1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38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15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84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62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727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5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43261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7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96825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0381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2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3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6619847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6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46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0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4846051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1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02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813535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04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0%B1%D0%B8%D0%B1%D0%BB%D0%B8%D0%BE%D1%82%D0%B5%D0%BA%D0%B0%D1%80%D1%8C%D0%B1%D1%83%D0%B4%D1%83%D1%89%D0%B5%D0%B3%D0%BE?__eep__=6&amp;__cft__%5b0%5d=AZUkhnoz6IX8DogQXrQDa7r9BuaF9YsZkOk24hlWEIfzr9xUd6NxfMEWvI-_W5JDqILUVdGUqQk3XHci68n51ok2K_lQyIYZXSAb39PgPwjSwEizhAjoTcnuOkZJJw4onx2hiejiNWm3tHwChY3RTJ3XxnMMxB_nvfY8smdhc77Nsw&amp;__tn__=*NK-R" TargetMode="External"/><Relationship Id="rId13" Type="http://schemas.openxmlformats.org/officeDocument/2006/relationships/hyperlink" Target="https://www.facebook.com/hashtag/%D0%B0%D1%82%D0%BB%D0%B0%D1%81%D0%BD%D1%80%D0%B2%D1%8B%D1%85%D0%BF%D1%80%D0%BE%D1%84%D0%B5%D1%81%D1%81%D0%B8%D0%B9?__eep__=6&amp;__cft__%5b0%5d=AZUkhnoz6IX8DogQXrQDa7r9BuaF9YsZkOk24hlWEIfzr9xUd6NxfMEWvI-_W5JDqILUVdGUqQk3XHci68n51ok2K_lQyIYZXSAb39PgPwjSwEizhAjoTcnuOkZJJw4onx2hiejiNWm3tHwChY3RTJ3XxnMMxB_nvfY8smdhc77Nsw&amp;__tn__=*NK-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facebook.com/hashtag/%D0%BC%D0%BE%D0%BB%D1%87%D0%B0%D0%BD%D0%BE%D0%B2%D0%BA%D0%B0?__eep__=6&amp;__cft__%5b0%5d=AZUkhnoz6IX8DogQXrQDa7r9BuaF9YsZkOk24hlWEIfzr9xUd6NxfMEWvI-_W5JDqILUVdGUqQk3XHci68n51ok2K_lQyIYZXSAb39PgPwjSwEizhAjoTcnuOkZJJw4onx2hiejiNWm3tHwChY3RTJ3XxnMMxB_nvfY8smdhc77Nsw&amp;__tn__=*N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facebook.com/hashtag/%D0%B2%D1%88%D1%8D?__eep__=6&amp;__cft__%5b0%5d=AZUkhnoz6IX8DogQXrQDa7r9BuaF9YsZkOk24hlWEIfzr9xUd6NxfMEWvI-_W5JDqILUVdGUqQk3XHci68n51ok2K_lQyIYZXSAb39PgPwjSwEizhAjoTcnuOkZJJw4onx2hiejiNWm3tHwChY3RTJ3XxnMMxB_nvfY8smdhc77Nsw&amp;__tn__=*NK-R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hashtag/%D1%80%D0%B3%D0%B1?__eep__=6&amp;__cft__%5b0%5d=AZUkhnoz6IX8DogQXrQDa7r9BuaF9YsZkOk24hlWEIfzr9xUd6NxfMEWvI-_W5JDqILUVdGUqQk3XHci68n51ok2K_lQyIYZXSAb39PgPwjSwEizhAjoTcnuOkZJJw4onx2hiejiNWm3tHwChY3RTJ3XxnMMxB_nvfY8smdhc77Nsw&amp;__tn__=*NK-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hashtag/%D1%84%D0%BE%D1%80%D1%81%D0%B0%D0%B9%D1%82?__eep__=6&amp;__cft__%5b0%5d=AZUkhnoz6IX8DogQXrQDa7r9BuaF9YsZkOk24hlWEIfzr9xUd6NxfMEWvI-_W5JDqILUVdGUqQk3XHci68n51ok2K_lQyIYZXSAb39PgPwjSwEizhAjoTcnuOkZJJw4onx2hiejiNWm3tHwChY3RTJ3XxnMMxB_nvfY8smdhc77Nsw&amp;__tn__=*NK-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Палкевич Ольга Язеповна</dc:creator>
  <cp:keywords/>
  <dc:description/>
  <cp:lastModifiedBy>Палкевич Ольга Язеповна</cp:lastModifiedBy>
  <cp:revision>1</cp:revision>
  <dcterms:created xsi:type="dcterms:W3CDTF">2021-02-15T08:14:00Z</dcterms:created>
  <dcterms:modified xsi:type="dcterms:W3CDTF">2021-02-15T08:18:00Z</dcterms:modified>
</cp:coreProperties>
</file>